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C9" w:rsidRDefault="007F40C9">
      <w:r>
        <w:t>от 18.01.2021</w:t>
      </w:r>
    </w:p>
    <w:p w:rsidR="007F40C9" w:rsidRDefault="007F40C9"/>
    <w:p w:rsidR="007F40C9" w:rsidRDefault="007F40C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F40C9" w:rsidRDefault="007F40C9">
      <w:r>
        <w:t>Общество с ограниченной ответственностью «Интехстрой» ИНН 6311166426</w:t>
      </w:r>
    </w:p>
    <w:p w:rsidR="007F40C9" w:rsidRDefault="007F40C9">
      <w:r>
        <w:t>Акционерное общество «МОСКОВСКИЙ МАШИНОСТРОИТЕЛЬНЫЙ ЗАВОД «АВАНГАРД» ИНН 7743065177</w:t>
      </w:r>
    </w:p>
    <w:p w:rsidR="007F40C9" w:rsidRDefault="007F40C9">
      <w:r>
        <w:t>Общество с ограниченной ответственностью «ЧЕЛИК ЯПЫ» ИНН 7743320331</w:t>
      </w:r>
    </w:p>
    <w:p w:rsidR="007F40C9" w:rsidRDefault="007F40C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40C9"/>
    <w:rsid w:val="00045D12"/>
    <w:rsid w:val="0052439B"/>
    <w:rsid w:val="007F40C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